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3744B" w:rsidRDefault="00CB36D7">
      <w:pPr>
        <w:ind w:right="210"/>
        <w:jc w:val="center"/>
        <w:rPr>
          <w:rFonts w:ascii="Times New Roman" w:eastAsia="黑体" w:hAnsi="Times New Roman"/>
          <w:b/>
          <w:sz w:val="40"/>
          <w:szCs w:val="32"/>
        </w:rPr>
      </w:pPr>
      <w:r>
        <w:rPr>
          <w:rFonts w:ascii="Times New Roman" w:eastAsia="黑体" w:hAnsi="黑体"/>
          <w:b/>
          <w:sz w:val="40"/>
          <w:szCs w:val="32"/>
        </w:rPr>
        <w:t>四川省基层医疗卫生机构管理信息系统</w:t>
      </w:r>
    </w:p>
    <w:p w:rsidR="00F3744B" w:rsidRDefault="00F3744B">
      <w:pPr>
        <w:ind w:right="210"/>
        <w:jc w:val="center"/>
        <w:rPr>
          <w:rFonts w:ascii="Times New Roman" w:eastAsia="黑体" w:hAnsi="Times New Roman"/>
          <w:b/>
          <w:szCs w:val="21"/>
        </w:rPr>
      </w:pPr>
    </w:p>
    <w:p w:rsidR="00F3744B" w:rsidRDefault="00CB36D7">
      <w:pPr>
        <w:ind w:right="210"/>
        <w:jc w:val="center"/>
        <w:rPr>
          <w:rFonts w:ascii="Times New Roman" w:eastAsia="黑体" w:hAnsi="黑体"/>
          <w:b/>
          <w:sz w:val="32"/>
        </w:rPr>
      </w:pPr>
      <w:r>
        <w:rPr>
          <w:rFonts w:ascii="Times New Roman" w:eastAsia="黑体" w:hAnsi="黑体" w:hint="eastAsia"/>
          <w:b/>
          <w:sz w:val="32"/>
        </w:rPr>
        <w:t>乡村一体化管理村医操作指导</w:t>
      </w:r>
    </w:p>
    <w:p w:rsidR="00F3744B" w:rsidRDefault="00F3744B"/>
    <w:p w:rsidR="00F3744B" w:rsidRDefault="00CB36D7">
      <w:pPr>
        <w:pStyle w:val="1"/>
        <w:numPr>
          <w:ilvl w:val="0"/>
          <w:numId w:val="1"/>
        </w:numPr>
        <w:spacing w:before="0" w:after="0" w:line="360" w:lineRule="auto"/>
        <w:rPr>
          <w:rFonts w:ascii="Times New Roman" w:hAnsi="Times New Roman"/>
        </w:rPr>
      </w:pPr>
      <w:r>
        <w:rPr>
          <w:rFonts w:ascii="Times New Roman" w:hint="eastAsia"/>
        </w:rPr>
        <w:t>概述</w:t>
      </w:r>
    </w:p>
    <w:p w:rsidR="00F3744B" w:rsidRDefault="00CB36D7">
      <w:pPr>
        <w:ind w:firstLineChars="200" w:firstLine="420"/>
        <w:rPr>
          <w:rFonts w:ascii="Times New Roman" w:hAnsi="Times New Roman"/>
        </w:rPr>
      </w:pPr>
      <w:r>
        <w:rPr>
          <w:rFonts w:ascii="Times New Roman" w:hAnsi="Times New Roman" w:hint="eastAsia"/>
        </w:rPr>
        <w:t>为实现乡村一体化管理，基层系统</w:t>
      </w:r>
      <w:r>
        <w:rPr>
          <w:rFonts w:ascii="Times New Roman" w:hAnsi="Times New Roman"/>
        </w:rPr>
        <w:t>支持将村卫生室作为卫生院下级科室</w:t>
      </w:r>
      <w:r>
        <w:rPr>
          <w:rFonts w:ascii="Times New Roman" w:hAnsi="Times New Roman" w:hint="eastAsia"/>
        </w:rPr>
        <w:t>，实现乡村一体化管理。</w:t>
      </w:r>
    </w:p>
    <w:p w:rsidR="00F3744B" w:rsidRDefault="00CB36D7">
      <w:pPr>
        <w:pStyle w:val="1"/>
        <w:numPr>
          <w:ilvl w:val="0"/>
          <w:numId w:val="1"/>
        </w:numPr>
        <w:spacing w:before="0" w:after="0" w:line="360" w:lineRule="auto"/>
        <w:rPr>
          <w:rFonts w:ascii="Times New Roman" w:hAnsi="Times New Roman"/>
        </w:rPr>
      </w:pPr>
      <w:r>
        <w:rPr>
          <w:rFonts w:ascii="Times New Roman" w:hint="eastAsia"/>
        </w:rPr>
        <w:t>操作指导</w:t>
      </w:r>
    </w:p>
    <w:p w:rsidR="00F3744B" w:rsidRDefault="00CB36D7">
      <w:pPr>
        <w:ind w:firstLine="420"/>
      </w:pPr>
      <w:r>
        <w:rPr>
          <w:rFonts w:hint="eastAsia"/>
        </w:rPr>
        <w:t>需要乡镇级医疗机构管理员设置村医科室</w:t>
      </w:r>
      <w:r>
        <w:rPr>
          <w:rFonts w:hint="eastAsia"/>
        </w:rPr>
        <w:t>/</w:t>
      </w:r>
      <w:r>
        <w:rPr>
          <w:rFonts w:hint="eastAsia"/>
        </w:rPr>
        <w:t>人员、村医库房、挂号分类等基本设置，然后村医等再登录使用村医业务功能</w:t>
      </w:r>
    </w:p>
    <w:p w:rsidR="00F3744B" w:rsidRDefault="00CB36D7">
      <w:pPr>
        <w:pStyle w:val="2"/>
        <w:numPr>
          <w:ilvl w:val="1"/>
          <w:numId w:val="1"/>
        </w:numPr>
        <w:spacing w:before="0" w:after="0" w:line="360" w:lineRule="auto"/>
        <w:rPr>
          <w:rFonts w:ascii="Times New Roman" w:hAnsi="Times New Roman"/>
        </w:rPr>
      </w:pPr>
      <w:r>
        <w:rPr>
          <w:rFonts w:ascii="Times New Roman" w:hAnsi="Times New Roman" w:hint="eastAsia"/>
        </w:rPr>
        <w:t>机构管理员操作指导</w:t>
      </w:r>
    </w:p>
    <w:p w:rsidR="00F3744B" w:rsidRDefault="00CB36D7">
      <w:pPr>
        <w:ind w:right="210" w:firstLine="420"/>
        <w:rPr>
          <w:rFonts w:ascii="Times New Roman" w:hAnsi="Times New Roman"/>
        </w:rPr>
      </w:pPr>
      <w:r>
        <w:rPr>
          <w:rFonts w:hint="eastAsia"/>
        </w:rPr>
        <w:t>乡镇级医疗机构管理员需要设置</w:t>
      </w:r>
      <w:r>
        <w:rPr>
          <w:rFonts w:ascii="Times New Roman" w:hint="eastAsia"/>
        </w:rPr>
        <w:t>以下基本设置。</w:t>
      </w:r>
    </w:p>
    <w:p w:rsidR="00F3744B" w:rsidRDefault="00CB36D7">
      <w:pPr>
        <w:pStyle w:val="3"/>
        <w:numPr>
          <w:ilvl w:val="2"/>
          <w:numId w:val="1"/>
        </w:numPr>
        <w:spacing w:before="0" w:after="0" w:line="360" w:lineRule="auto"/>
        <w:rPr>
          <w:rFonts w:ascii="Times New Roman"/>
        </w:rPr>
      </w:pPr>
      <w:bookmarkStart w:id="0" w:name="_Toc446941552"/>
      <w:r>
        <w:rPr>
          <w:rFonts w:ascii="Times New Roman" w:hint="eastAsia"/>
          <w:lang w:val="en-US"/>
        </w:rPr>
        <w:t>启用乡村一体化管理</w:t>
      </w:r>
    </w:p>
    <w:p w:rsidR="00F3744B" w:rsidRDefault="00CB36D7">
      <w:pPr>
        <w:ind w:firstLineChars="200" w:firstLine="420"/>
        <w:rPr>
          <w:rFonts w:ascii="Times New Roman"/>
        </w:rPr>
      </w:pPr>
      <w:r>
        <w:rPr>
          <w:rFonts w:ascii="Times New Roman" w:hint="eastAsia"/>
        </w:rPr>
        <w:t>机构管理员</w:t>
      </w:r>
      <w:r>
        <w:rPr>
          <w:rFonts w:ascii="Times New Roman"/>
        </w:rPr>
        <w:t>点击</w:t>
      </w:r>
      <w:r>
        <w:rPr>
          <w:rFonts w:ascii="Times New Roman" w:hAnsi="Times New Roman"/>
        </w:rPr>
        <w:t>“</w:t>
      </w:r>
      <w:r>
        <w:rPr>
          <w:rFonts w:ascii="Times New Roman" w:hint="eastAsia"/>
        </w:rPr>
        <w:t>系统管理</w:t>
      </w:r>
      <w:r>
        <w:rPr>
          <w:rFonts w:ascii="Times New Roman" w:hAnsi="Times New Roman"/>
        </w:rPr>
        <w:t>&gt;</w:t>
      </w:r>
      <w:r>
        <w:rPr>
          <w:rFonts w:ascii="Times New Roman" w:hint="eastAsia"/>
        </w:rPr>
        <w:t>系统设置</w:t>
      </w:r>
      <w:r>
        <w:rPr>
          <w:rFonts w:ascii="Times New Roman" w:hAnsi="Times New Roman"/>
        </w:rPr>
        <w:t>&gt;</w:t>
      </w:r>
      <w:r>
        <w:rPr>
          <w:rFonts w:ascii="Times New Roman" w:hint="eastAsia"/>
        </w:rPr>
        <w:t>系统参数</w:t>
      </w:r>
      <w:r>
        <w:rPr>
          <w:rFonts w:ascii="Times New Roman" w:hAnsi="Times New Roman"/>
        </w:rPr>
        <w:t>”</w:t>
      </w:r>
      <w:r>
        <w:rPr>
          <w:rFonts w:ascii="Times New Roman"/>
        </w:rPr>
        <w:t>进入界面</w:t>
      </w:r>
      <w:r>
        <w:rPr>
          <w:rFonts w:ascii="Times New Roman" w:hint="eastAsia"/>
        </w:rPr>
        <w:t>开启两个参数</w:t>
      </w:r>
      <w:r>
        <w:rPr>
          <w:rFonts w:ascii="Times New Roman"/>
        </w:rPr>
        <w:t>。</w:t>
      </w:r>
    </w:p>
    <w:p w:rsidR="00F3744B" w:rsidRDefault="00CB36D7">
      <w:pPr>
        <w:pStyle w:val="a8"/>
        <w:numPr>
          <w:ilvl w:val="0"/>
          <w:numId w:val="2"/>
        </w:numPr>
        <w:ind w:firstLineChars="0"/>
        <w:rPr>
          <w:rFonts w:ascii="Times New Roman"/>
          <w:b/>
        </w:rPr>
      </w:pPr>
      <w:r>
        <w:rPr>
          <w:rFonts w:ascii="Times New Roman" w:hint="eastAsia"/>
          <w:b/>
        </w:rPr>
        <w:t>“是否启用乡村一体化”参数设置为“是”；</w:t>
      </w:r>
    </w:p>
    <w:p w:rsidR="00F3744B" w:rsidRDefault="00CB36D7">
      <w:pPr>
        <w:ind w:left="420"/>
        <w:rPr>
          <w:rFonts w:ascii="Times New Roman"/>
        </w:rPr>
      </w:pPr>
      <w:r>
        <w:rPr>
          <w:noProof/>
        </w:rPr>
        <w:drawing>
          <wp:inline distT="0" distB="0" distL="114300" distR="114300">
            <wp:extent cx="5264785" cy="2453640"/>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7"/>
                    <a:stretch>
                      <a:fillRect/>
                    </a:stretch>
                  </pic:blipFill>
                  <pic:spPr>
                    <a:xfrm>
                      <a:off x="0" y="0"/>
                      <a:ext cx="5264785" cy="2453640"/>
                    </a:xfrm>
                    <a:prstGeom prst="rect">
                      <a:avLst/>
                    </a:prstGeom>
                    <a:noFill/>
                    <a:ln>
                      <a:noFill/>
                    </a:ln>
                  </pic:spPr>
                </pic:pic>
              </a:graphicData>
            </a:graphic>
          </wp:inline>
        </w:drawing>
      </w:r>
    </w:p>
    <w:p w:rsidR="00F3744B" w:rsidRDefault="00CB36D7">
      <w:pPr>
        <w:ind w:left="420" w:firstLine="420"/>
        <w:rPr>
          <w:rFonts w:ascii="Times New Roman"/>
        </w:rPr>
      </w:pPr>
      <w:r>
        <w:rPr>
          <w:rFonts w:ascii="Times New Roman" w:hint="eastAsia"/>
        </w:rPr>
        <w:t>如果不开启此参数，建的村医科室与其他业务科室一样，村医能看到甚至操作整个机构的仓储管理相关数据，开药时可以使用乡镇级药房。</w:t>
      </w:r>
    </w:p>
    <w:p w:rsidR="00F3744B" w:rsidRDefault="00CB36D7">
      <w:pPr>
        <w:pStyle w:val="a8"/>
        <w:numPr>
          <w:ilvl w:val="0"/>
          <w:numId w:val="2"/>
        </w:numPr>
        <w:ind w:firstLineChars="0"/>
        <w:rPr>
          <w:rFonts w:ascii="Times New Roman"/>
          <w:b/>
        </w:rPr>
      </w:pPr>
      <w:r>
        <w:rPr>
          <w:rFonts w:ascii="Times New Roman" w:hint="eastAsia"/>
          <w:b/>
        </w:rPr>
        <w:t>“开药时仅显示范围内商品”</w:t>
      </w:r>
      <w:r>
        <w:rPr>
          <w:rFonts w:ascii="Times New Roman" w:hint="eastAsia"/>
          <w:b/>
        </w:rPr>
        <w:t xml:space="preserve"> </w:t>
      </w:r>
      <w:r>
        <w:rPr>
          <w:rFonts w:ascii="Times New Roman" w:hint="eastAsia"/>
          <w:b/>
        </w:rPr>
        <w:t>参数设置为“是”。</w:t>
      </w:r>
    </w:p>
    <w:p w:rsidR="00F3744B" w:rsidRDefault="00CB36D7">
      <w:r>
        <w:rPr>
          <w:noProof/>
        </w:rPr>
        <w:lastRenderedPageBreak/>
        <w:drawing>
          <wp:inline distT="0" distB="0" distL="114300" distR="114300">
            <wp:extent cx="5269230" cy="2541270"/>
            <wp:effectExtent l="0" t="0" r="381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8"/>
                    <a:stretch>
                      <a:fillRect/>
                    </a:stretch>
                  </pic:blipFill>
                  <pic:spPr>
                    <a:xfrm>
                      <a:off x="0" y="0"/>
                      <a:ext cx="5269230" cy="2541270"/>
                    </a:xfrm>
                    <a:prstGeom prst="rect">
                      <a:avLst/>
                    </a:prstGeom>
                    <a:noFill/>
                    <a:ln>
                      <a:noFill/>
                    </a:ln>
                  </pic:spPr>
                </pic:pic>
              </a:graphicData>
            </a:graphic>
          </wp:inline>
        </w:drawing>
      </w:r>
    </w:p>
    <w:p w:rsidR="00F3744B" w:rsidRDefault="00CB36D7">
      <w:pPr>
        <w:ind w:firstLine="420"/>
        <w:rPr>
          <w:rFonts w:ascii="Times New Roman"/>
        </w:rPr>
      </w:pPr>
      <w:r>
        <w:rPr>
          <w:rFonts w:ascii="Times New Roman" w:hint="eastAsia"/>
        </w:rPr>
        <w:t>如果不开启此参数，村医开药时可以选择其他村卫生室的药房。</w:t>
      </w:r>
    </w:p>
    <w:p w:rsidR="00F3744B" w:rsidRDefault="00CB36D7">
      <w:pPr>
        <w:pStyle w:val="3"/>
        <w:numPr>
          <w:ilvl w:val="2"/>
          <w:numId w:val="1"/>
        </w:numPr>
        <w:spacing w:before="0" w:after="0" w:line="360" w:lineRule="auto"/>
        <w:rPr>
          <w:rFonts w:ascii="Times New Roman"/>
        </w:rPr>
      </w:pPr>
      <w:bookmarkStart w:id="1" w:name="OLE_LINK11"/>
      <w:r>
        <w:rPr>
          <w:rFonts w:ascii="Times New Roman" w:hint="eastAsia"/>
        </w:rPr>
        <w:t>新建</w:t>
      </w:r>
      <w:r>
        <w:rPr>
          <w:rFonts w:ascii="Times New Roman"/>
        </w:rPr>
        <w:t>村医</w:t>
      </w:r>
      <w:bookmarkEnd w:id="0"/>
      <w:r>
        <w:rPr>
          <w:rFonts w:ascii="Times New Roman" w:hint="eastAsia"/>
          <w:lang w:val="en-US"/>
        </w:rPr>
        <w:t>科室</w:t>
      </w:r>
      <w:bookmarkStart w:id="2" w:name="OLE_LINK1"/>
      <w:r>
        <w:rPr>
          <w:rFonts w:ascii="Times New Roman" w:hint="eastAsia"/>
          <w:lang w:val="en-US"/>
        </w:rPr>
        <w:t>/</w:t>
      </w:r>
      <w:r>
        <w:rPr>
          <w:rFonts w:ascii="Times New Roman" w:hint="eastAsia"/>
          <w:lang w:val="en-US"/>
        </w:rPr>
        <w:t>人员</w:t>
      </w:r>
      <w:r>
        <w:rPr>
          <w:rFonts w:ascii="Times New Roman" w:hint="eastAsia"/>
          <w:lang w:val="en-US"/>
        </w:rPr>
        <w:t>/</w:t>
      </w:r>
      <w:r>
        <w:rPr>
          <w:rFonts w:ascii="Times New Roman" w:hint="eastAsia"/>
          <w:lang w:val="en-US"/>
        </w:rPr>
        <w:t>账号</w:t>
      </w:r>
    </w:p>
    <w:p w:rsidR="00F3744B" w:rsidRDefault="00CB36D7">
      <w:pPr>
        <w:ind w:firstLineChars="200" w:firstLine="420"/>
        <w:rPr>
          <w:rFonts w:ascii="Times New Roman"/>
        </w:rPr>
      </w:pPr>
      <w:bookmarkStart w:id="3" w:name="OLE_LINK2"/>
      <w:bookmarkEnd w:id="1"/>
      <w:bookmarkEnd w:id="2"/>
      <w:r>
        <w:rPr>
          <w:rFonts w:ascii="Times New Roman" w:hint="eastAsia"/>
        </w:rPr>
        <w:t>机构管理员</w:t>
      </w:r>
      <w:r w:rsidR="003D0B1C">
        <w:rPr>
          <w:rFonts w:ascii="Times New Roman" w:hint="eastAsia"/>
        </w:rPr>
        <w:t>进</w:t>
      </w:r>
      <w:r>
        <w:rPr>
          <w:rFonts w:ascii="Times New Roman" w:hint="eastAsia"/>
        </w:rPr>
        <w:t>入</w:t>
      </w:r>
      <w:r>
        <w:rPr>
          <w:rFonts w:ascii="Times New Roman" w:hAnsi="Times New Roman"/>
        </w:rPr>
        <w:t>“</w:t>
      </w:r>
      <w:r>
        <w:rPr>
          <w:rFonts w:ascii="Times New Roman" w:hint="eastAsia"/>
        </w:rPr>
        <w:t>系统管理</w:t>
      </w:r>
      <w:r>
        <w:rPr>
          <w:rFonts w:ascii="Times New Roman" w:hAnsi="Times New Roman"/>
        </w:rPr>
        <w:t>&gt;</w:t>
      </w:r>
      <w:r>
        <w:rPr>
          <w:rFonts w:ascii="Times New Roman" w:hint="eastAsia"/>
        </w:rPr>
        <w:t>机构</w:t>
      </w:r>
      <w:r>
        <w:rPr>
          <w:rFonts w:ascii="Times New Roman" w:hint="eastAsia"/>
        </w:rPr>
        <w:t>/</w:t>
      </w:r>
      <w:r>
        <w:rPr>
          <w:rFonts w:ascii="Times New Roman" w:hint="eastAsia"/>
        </w:rPr>
        <w:t>科室</w:t>
      </w:r>
      <w:r>
        <w:rPr>
          <w:rFonts w:ascii="Times New Roman" w:hint="eastAsia"/>
        </w:rPr>
        <w:t>/</w:t>
      </w:r>
      <w:r>
        <w:rPr>
          <w:rFonts w:ascii="Times New Roman" w:hint="eastAsia"/>
        </w:rPr>
        <w:t>人员</w:t>
      </w:r>
      <w:r>
        <w:rPr>
          <w:rFonts w:ascii="Times New Roman" w:hAnsi="Times New Roman"/>
        </w:rPr>
        <w:t>”</w:t>
      </w:r>
      <w:r>
        <w:rPr>
          <w:rFonts w:ascii="Times New Roman"/>
        </w:rPr>
        <w:t>界面</w:t>
      </w:r>
      <w:r>
        <w:rPr>
          <w:rFonts w:ascii="Times New Roman" w:hint="eastAsia"/>
        </w:rPr>
        <w:t>新增村医科室</w:t>
      </w:r>
      <w:r>
        <w:rPr>
          <w:rFonts w:ascii="Times New Roman"/>
        </w:rPr>
        <w:t>。</w:t>
      </w:r>
    </w:p>
    <w:p w:rsidR="00F3744B" w:rsidRDefault="00CB36D7">
      <w:pPr>
        <w:ind w:firstLineChars="200" w:firstLine="420"/>
        <w:rPr>
          <w:rFonts w:ascii="Times New Roman"/>
        </w:rPr>
      </w:pPr>
      <w:r>
        <w:rPr>
          <w:rFonts w:ascii="Times New Roman" w:hint="eastAsia"/>
        </w:rPr>
        <w:t>在乡镇医疗机构下面新增一个“村卫生室科室”，以此为上级本部新增各村卫生室科室，如下图所示，</w:t>
      </w:r>
      <w:r>
        <w:rPr>
          <w:rFonts w:ascii="Times New Roman" w:hint="eastAsia"/>
          <w:color w:val="0000FF"/>
        </w:rPr>
        <w:t>新增科室时“是否村卫生室”一定要选“是”</w:t>
      </w:r>
      <w:r>
        <w:rPr>
          <w:rFonts w:ascii="Times New Roman" w:hint="eastAsia"/>
        </w:rPr>
        <w:t>，否则不能和其他业务科室功能区分。</w:t>
      </w:r>
    </w:p>
    <w:bookmarkEnd w:id="3"/>
    <w:p w:rsidR="00F3744B" w:rsidRDefault="00CB36D7">
      <w:r>
        <w:rPr>
          <w:noProof/>
        </w:rPr>
        <w:drawing>
          <wp:inline distT="0" distB="0" distL="0" distR="0">
            <wp:extent cx="5274310" cy="2243455"/>
            <wp:effectExtent l="0" t="0" r="2540" b="444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9"/>
                    <a:stretch>
                      <a:fillRect/>
                    </a:stretch>
                  </pic:blipFill>
                  <pic:spPr>
                    <a:xfrm>
                      <a:off x="0" y="0"/>
                      <a:ext cx="5274310" cy="2243455"/>
                    </a:xfrm>
                    <a:prstGeom prst="rect">
                      <a:avLst/>
                    </a:prstGeom>
                  </pic:spPr>
                </pic:pic>
              </a:graphicData>
            </a:graphic>
          </wp:inline>
        </w:drawing>
      </w:r>
    </w:p>
    <w:p w:rsidR="00F3744B" w:rsidRDefault="00CB36D7">
      <w:pPr>
        <w:ind w:firstLine="420"/>
      </w:pPr>
      <w:r>
        <w:rPr>
          <w:rFonts w:hint="eastAsia"/>
        </w:rPr>
        <w:t>选中新增的科室再点击“</w:t>
      </w:r>
      <w:r w:rsidR="00802614">
        <w:rPr>
          <w:rFonts w:hint="eastAsia"/>
        </w:rPr>
        <w:t>增加</w:t>
      </w:r>
      <w:r>
        <w:rPr>
          <w:rFonts w:hint="eastAsia"/>
        </w:rPr>
        <w:t>人员”增</w:t>
      </w:r>
      <w:bookmarkStart w:id="4" w:name="_GoBack"/>
      <w:bookmarkEnd w:id="4"/>
      <w:r>
        <w:rPr>
          <w:rFonts w:hint="eastAsia"/>
        </w:rPr>
        <w:t>加村医人员，如果新增的村医分配科室有误可以</w:t>
      </w:r>
      <w:bookmarkStart w:id="5" w:name="OLE_LINK14"/>
      <w:bookmarkStart w:id="6" w:name="OLE_LINK15"/>
      <w:r>
        <w:rPr>
          <w:rFonts w:hint="eastAsia"/>
        </w:rPr>
        <w:t>在“初始化</w:t>
      </w:r>
      <w:r>
        <w:rPr>
          <w:rFonts w:hint="eastAsia"/>
        </w:rPr>
        <w:t>-</w:t>
      </w:r>
      <w:r>
        <w:rPr>
          <w:rFonts w:hint="eastAsia"/>
        </w:rPr>
        <w:t>科室人员分配”</w:t>
      </w:r>
      <w:bookmarkEnd w:id="5"/>
      <w:bookmarkEnd w:id="6"/>
      <w:r>
        <w:rPr>
          <w:rFonts w:hint="eastAsia"/>
        </w:rPr>
        <w:t>修改村医对应的科室，在“初始化</w:t>
      </w:r>
      <w:r>
        <w:rPr>
          <w:rFonts w:hint="eastAsia"/>
        </w:rPr>
        <w:t>-</w:t>
      </w:r>
      <w:r>
        <w:rPr>
          <w:rFonts w:hint="eastAsia"/>
        </w:rPr>
        <w:t>个人账号”界面设置村医账号和使用的角色，如下图所示。</w:t>
      </w:r>
    </w:p>
    <w:p w:rsidR="00F3744B" w:rsidRDefault="00CB36D7">
      <w:r>
        <w:rPr>
          <w:noProof/>
        </w:rPr>
        <w:lastRenderedPageBreak/>
        <w:drawing>
          <wp:inline distT="0" distB="0" distL="0" distR="0">
            <wp:extent cx="5274310" cy="2503170"/>
            <wp:effectExtent l="0" t="0" r="254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5274310" cy="2503170"/>
                    </a:xfrm>
                    <a:prstGeom prst="rect">
                      <a:avLst/>
                    </a:prstGeom>
                  </pic:spPr>
                </pic:pic>
              </a:graphicData>
            </a:graphic>
          </wp:inline>
        </w:drawing>
      </w:r>
    </w:p>
    <w:p w:rsidR="00F3744B" w:rsidRDefault="00CB36D7">
      <w:pPr>
        <w:pStyle w:val="3"/>
        <w:numPr>
          <w:ilvl w:val="2"/>
          <w:numId w:val="1"/>
        </w:numPr>
        <w:spacing w:before="0" w:after="0" w:line="360" w:lineRule="auto"/>
        <w:rPr>
          <w:rFonts w:ascii="Times New Roman"/>
        </w:rPr>
      </w:pPr>
      <w:bookmarkStart w:id="7" w:name="OLE_LINK9"/>
      <w:r>
        <w:rPr>
          <w:rFonts w:ascii="Times New Roman" w:hint="eastAsia"/>
        </w:rPr>
        <w:t>新建村医药房</w:t>
      </w:r>
    </w:p>
    <w:p w:rsidR="00F3744B" w:rsidRDefault="00CB36D7">
      <w:pPr>
        <w:ind w:firstLineChars="200" w:firstLine="420"/>
        <w:rPr>
          <w:rFonts w:ascii="Times New Roman"/>
        </w:rPr>
      </w:pPr>
      <w:bookmarkStart w:id="8" w:name="OLE_LINK10"/>
      <w:bookmarkEnd w:id="7"/>
      <w:r>
        <w:rPr>
          <w:rFonts w:ascii="Times New Roman" w:hint="eastAsia"/>
        </w:rPr>
        <w:t>机构管理员进入</w:t>
      </w:r>
      <w:r>
        <w:rPr>
          <w:rFonts w:ascii="Times New Roman" w:hAnsi="Times New Roman"/>
        </w:rPr>
        <w:t>“</w:t>
      </w:r>
      <w:r>
        <w:rPr>
          <w:rFonts w:ascii="Times New Roman" w:hint="eastAsia"/>
        </w:rPr>
        <w:t>系统管理</w:t>
      </w:r>
      <w:r>
        <w:rPr>
          <w:rFonts w:ascii="Times New Roman" w:hAnsi="Times New Roman"/>
        </w:rPr>
        <w:t>&gt;</w:t>
      </w:r>
      <w:r>
        <w:rPr>
          <w:rFonts w:ascii="Times New Roman" w:hAnsi="Times New Roman" w:hint="eastAsia"/>
        </w:rPr>
        <w:t>系统设置</w:t>
      </w:r>
      <w:r>
        <w:rPr>
          <w:rFonts w:ascii="Times New Roman" w:hAnsi="Times New Roman"/>
        </w:rPr>
        <w:t>&gt;</w:t>
      </w:r>
      <w:r>
        <w:rPr>
          <w:rFonts w:ascii="Times New Roman" w:hAnsi="Times New Roman" w:hint="eastAsia"/>
        </w:rPr>
        <w:t>库房设置</w:t>
      </w:r>
      <w:r>
        <w:rPr>
          <w:rFonts w:ascii="Times New Roman" w:hAnsi="Times New Roman"/>
        </w:rPr>
        <w:t>”</w:t>
      </w:r>
      <w:r>
        <w:rPr>
          <w:rFonts w:ascii="Times New Roman" w:hAnsi="Times New Roman" w:hint="eastAsia"/>
        </w:rPr>
        <w:t>，点击“新增库房”给每个村卫生室设置使用库房，</w:t>
      </w:r>
      <w:r>
        <w:rPr>
          <w:rFonts w:ascii="Times New Roman" w:hAnsi="Times New Roman" w:hint="eastAsia"/>
          <w:color w:val="0000FF"/>
        </w:rPr>
        <w:t>“库房级别”一定要选“村级库房”，“使用科室”只选对应的村卫生室</w:t>
      </w:r>
      <w:r>
        <w:rPr>
          <w:rFonts w:ascii="Times New Roman" w:hAnsi="Times New Roman" w:hint="eastAsia"/>
        </w:rPr>
        <w:t>。</w:t>
      </w:r>
    </w:p>
    <w:bookmarkEnd w:id="8"/>
    <w:p w:rsidR="00F3744B" w:rsidRDefault="00CB36D7">
      <w:r>
        <w:rPr>
          <w:noProof/>
        </w:rPr>
        <w:drawing>
          <wp:inline distT="0" distB="0" distL="0" distR="0">
            <wp:extent cx="5274310" cy="2524760"/>
            <wp:effectExtent l="0" t="0" r="254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1"/>
                    <a:stretch>
                      <a:fillRect/>
                    </a:stretch>
                  </pic:blipFill>
                  <pic:spPr>
                    <a:xfrm>
                      <a:off x="0" y="0"/>
                      <a:ext cx="5274310" cy="2524760"/>
                    </a:xfrm>
                    <a:prstGeom prst="rect">
                      <a:avLst/>
                    </a:prstGeom>
                  </pic:spPr>
                </pic:pic>
              </a:graphicData>
            </a:graphic>
          </wp:inline>
        </w:drawing>
      </w:r>
    </w:p>
    <w:p w:rsidR="00F3744B" w:rsidRDefault="00CB36D7">
      <w:pPr>
        <w:ind w:firstLine="420"/>
        <w:rPr>
          <w:rFonts w:ascii="Times New Roman"/>
        </w:rPr>
      </w:pPr>
      <w:bookmarkStart w:id="9" w:name="OLE_LINK13"/>
      <w:r>
        <w:rPr>
          <w:rFonts w:ascii="Times New Roman" w:hint="eastAsia"/>
        </w:rPr>
        <w:t>机构管理员在入库房设置界面默认只显示乡镇级库房，如果要查询村级库房请在“库房级别”选中村级库房再查询，以防村级库房过多影响乡镇级库房展示。新增完药房后，还要</w:t>
      </w:r>
      <w:r>
        <w:rPr>
          <w:rFonts w:ascii="Times New Roman" w:hint="eastAsia"/>
          <w:color w:val="0000FF"/>
        </w:rPr>
        <w:t>点击“人员</w:t>
      </w:r>
      <w:r w:rsidR="00802614">
        <w:rPr>
          <w:rFonts w:ascii="Times New Roman" w:hint="eastAsia"/>
          <w:color w:val="0000FF"/>
        </w:rPr>
        <w:t>设置</w:t>
      </w:r>
      <w:r>
        <w:rPr>
          <w:rFonts w:ascii="Times New Roman" w:hint="eastAsia"/>
          <w:color w:val="0000FF"/>
        </w:rPr>
        <w:t>”该药房的“发放及库房操作人员限制”人员</w:t>
      </w:r>
      <w:r>
        <w:rPr>
          <w:rFonts w:ascii="Times New Roman" w:hint="eastAsia"/>
        </w:rPr>
        <w:t>，否则该药房可以被其他村级用户查看及操作。</w:t>
      </w:r>
    </w:p>
    <w:bookmarkEnd w:id="9"/>
    <w:p w:rsidR="00F3744B" w:rsidRDefault="00CB36D7">
      <w:r>
        <w:rPr>
          <w:noProof/>
        </w:rPr>
        <w:lastRenderedPageBreak/>
        <w:drawing>
          <wp:inline distT="0" distB="0" distL="0" distR="0">
            <wp:extent cx="5274310" cy="2119630"/>
            <wp:effectExtent l="0" t="0" r="254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2"/>
                    <a:stretch>
                      <a:fillRect/>
                    </a:stretch>
                  </pic:blipFill>
                  <pic:spPr>
                    <a:xfrm>
                      <a:off x="0" y="0"/>
                      <a:ext cx="5274310" cy="2119630"/>
                    </a:xfrm>
                    <a:prstGeom prst="rect">
                      <a:avLst/>
                    </a:prstGeom>
                  </pic:spPr>
                </pic:pic>
              </a:graphicData>
            </a:graphic>
          </wp:inline>
        </w:drawing>
      </w:r>
    </w:p>
    <w:p w:rsidR="00F3744B" w:rsidRDefault="00CB36D7">
      <w:pPr>
        <w:pStyle w:val="3"/>
        <w:numPr>
          <w:ilvl w:val="2"/>
          <w:numId w:val="1"/>
        </w:numPr>
        <w:spacing w:before="0" w:after="0" w:line="360" w:lineRule="auto"/>
        <w:rPr>
          <w:rFonts w:ascii="Times New Roman"/>
        </w:rPr>
      </w:pPr>
      <w:r>
        <w:rPr>
          <w:rFonts w:ascii="Times New Roman" w:hint="eastAsia"/>
        </w:rPr>
        <w:t>挂号分类设置</w:t>
      </w:r>
    </w:p>
    <w:p w:rsidR="00F3744B" w:rsidRDefault="00CB36D7">
      <w:pPr>
        <w:ind w:firstLine="420"/>
        <w:rPr>
          <w:rFonts w:ascii="Times New Roman"/>
        </w:rPr>
      </w:pPr>
      <w:r>
        <w:rPr>
          <w:rFonts w:ascii="Times New Roman" w:hint="eastAsia"/>
        </w:rPr>
        <w:t>机构管理员需要</w:t>
      </w:r>
      <w:r>
        <w:rPr>
          <w:rFonts w:hint="eastAsia"/>
        </w:rPr>
        <w:t>统一设置一个挂号分类，村医就诊登记时使用。在</w:t>
      </w:r>
      <w:r>
        <w:rPr>
          <w:rFonts w:ascii="Times New Roman" w:hAnsi="Times New Roman"/>
        </w:rPr>
        <w:t>“</w:t>
      </w:r>
      <w:r>
        <w:rPr>
          <w:rFonts w:ascii="Times New Roman" w:hAnsi="Times New Roman" w:hint="eastAsia"/>
        </w:rPr>
        <w:t>系统设置</w:t>
      </w:r>
      <w:r>
        <w:rPr>
          <w:rFonts w:ascii="Times New Roman" w:hAnsi="Times New Roman"/>
        </w:rPr>
        <w:t>&gt;</w:t>
      </w:r>
      <w:r>
        <w:rPr>
          <w:rFonts w:ascii="Times New Roman" w:hAnsi="Times New Roman" w:hint="eastAsia"/>
        </w:rPr>
        <w:t>挂号分类设置</w:t>
      </w:r>
      <w:r>
        <w:rPr>
          <w:rFonts w:ascii="Times New Roman" w:hAnsi="Times New Roman"/>
        </w:rPr>
        <w:t>”</w:t>
      </w:r>
      <w:r>
        <w:rPr>
          <w:rFonts w:ascii="Times New Roman" w:hint="eastAsia"/>
        </w:rPr>
        <w:t>界面，增加村医挂号分类设置，</w:t>
      </w:r>
      <w:r>
        <w:rPr>
          <w:rFonts w:ascii="Times New Roman" w:hint="eastAsia"/>
          <w:color w:val="0000FF"/>
        </w:rPr>
        <w:t>村医挂号分类必须勾选“乡村一体化村卫生室挂号模板”</w:t>
      </w:r>
      <w:r>
        <w:rPr>
          <w:rFonts w:ascii="Times New Roman" w:hint="eastAsia"/>
        </w:rPr>
        <w:t>。</w:t>
      </w:r>
    </w:p>
    <w:p w:rsidR="00F3744B" w:rsidRDefault="00CB36D7">
      <w:pPr>
        <w:rPr>
          <w:rFonts w:ascii="Times New Roman"/>
        </w:rPr>
      </w:pPr>
      <w:r>
        <w:rPr>
          <w:noProof/>
        </w:rPr>
        <w:drawing>
          <wp:inline distT="0" distB="0" distL="114300" distR="114300">
            <wp:extent cx="5269230" cy="2308225"/>
            <wp:effectExtent l="0" t="0" r="3810"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5269230" cy="2308225"/>
                    </a:xfrm>
                    <a:prstGeom prst="rect">
                      <a:avLst/>
                    </a:prstGeom>
                    <a:noFill/>
                    <a:ln>
                      <a:noFill/>
                    </a:ln>
                  </pic:spPr>
                </pic:pic>
              </a:graphicData>
            </a:graphic>
          </wp:inline>
        </w:drawing>
      </w:r>
    </w:p>
    <w:p w:rsidR="00F3744B" w:rsidRDefault="00CB36D7">
      <w:pPr>
        <w:pStyle w:val="2"/>
        <w:numPr>
          <w:ilvl w:val="1"/>
          <w:numId w:val="1"/>
        </w:numPr>
        <w:spacing w:before="0" w:after="0" w:line="360" w:lineRule="auto"/>
        <w:rPr>
          <w:rFonts w:ascii="Times New Roman" w:hAnsi="Times New Roman"/>
        </w:rPr>
      </w:pPr>
      <w:r>
        <w:rPr>
          <w:rFonts w:ascii="Times New Roman" w:hAnsi="Times New Roman" w:hint="eastAsia"/>
        </w:rPr>
        <w:t>村卫生室操作指导</w:t>
      </w:r>
    </w:p>
    <w:p w:rsidR="00F3744B" w:rsidRDefault="00CB36D7">
      <w:pPr>
        <w:ind w:firstLine="420"/>
      </w:pPr>
      <w:r>
        <w:rPr>
          <w:rFonts w:hint="eastAsia"/>
        </w:rPr>
        <w:t>用已建立的村医账号登录后即可进行正常业务操作。</w:t>
      </w:r>
    </w:p>
    <w:p w:rsidR="00F3744B" w:rsidRDefault="00CB36D7">
      <w:r>
        <w:rPr>
          <w:rFonts w:hint="eastAsia"/>
        </w:rPr>
        <w:t>（</w:t>
      </w:r>
      <w:r>
        <w:rPr>
          <w:rFonts w:hint="eastAsia"/>
        </w:rPr>
        <w:t>1</w:t>
      </w:r>
      <w:r>
        <w:rPr>
          <w:rFonts w:hint="eastAsia"/>
        </w:rPr>
        <w:t>）门诊就诊登记时只能选择管理员设置的乡村一体化村卫生室的挂号模版。</w:t>
      </w:r>
    </w:p>
    <w:p w:rsidR="00F3744B" w:rsidRDefault="00CB36D7">
      <w:pPr>
        <w:jc w:val="center"/>
      </w:pPr>
      <w:r>
        <w:rPr>
          <w:noProof/>
        </w:rPr>
        <w:lastRenderedPageBreak/>
        <w:drawing>
          <wp:inline distT="0" distB="0" distL="0" distR="0">
            <wp:extent cx="4381500" cy="3123565"/>
            <wp:effectExtent l="0" t="0" r="0" b="63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4"/>
                    <a:stretch>
                      <a:fillRect/>
                    </a:stretch>
                  </pic:blipFill>
                  <pic:spPr>
                    <a:xfrm>
                      <a:off x="0" y="0"/>
                      <a:ext cx="4388595" cy="3128975"/>
                    </a:xfrm>
                    <a:prstGeom prst="rect">
                      <a:avLst/>
                    </a:prstGeom>
                  </pic:spPr>
                </pic:pic>
              </a:graphicData>
            </a:graphic>
          </wp:inline>
        </w:drawing>
      </w:r>
    </w:p>
    <w:p w:rsidR="00F3744B" w:rsidRDefault="00CB36D7">
      <w:pPr>
        <w:jc w:val="left"/>
      </w:pPr>
      <w:r>
        <w:rPr>
          <w:rFonts w:hint="eastAsia"/>
        </w:rPr>
        <w:t>（</w:t>
      </w:r>
      <w:r>
        <w:rPr>
          <w:rFonts w:hint="eastAsia"/>
        </w:rPr>
        <w:t>2</w:t>
      </w:r>
      <w:r>
        <w:rPr>
          <w:rFonts w:hint="eastAsia"/>
        </w:rPr>
        <w:t>）村医开药时只能选择本村对应的药房。</w:t>
      </w:r>
    </w:p>
    <w:p w:rsidR="00F3744B" w:rsidRDefault="00CB36D7">
      <w:r>
        <w:rPr>
          <w:noProof/>
        </w:rPr>
        <w:drawing>
          <wp:inline distT="0" distB="0" distL="0" distR="0">
            <wp:extent cx="5274310" cy="2509520"/>
            <wp:effectExtent l="0" t="0" r="254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5"/>
                    <a:stretch>
                      <a:fillRect/>
                    </a:stretch>
                  </pic:blipFill>
                  <pic:spPr>
                    <a:xfrm>
                      <a:off x="0" y="0"/>
                      <a:ext cx="5274310" cy="2509520"/>
                    </a:xfrm>
                    <a:prstGeom prst="rect">
                      <a:avLst/>
                    </a:prstGeom>
                  </pic:spPr>
                </pic:pic>
              </a:graphicData>
            </a:graphic>
          </wp:inline>
        </w:drawing>
      </w:r>
    </w:p>
    <w:p w:rsidR="00F3744B" w:rsidRDefault="00CB36D7">
      <w:r>
        <w:rPr>
          <w:rFonts w:hint="eastAsia"/>
        </w:rPr>
        <w:t>（</w:t>
      </w:r>
      <w:r>
        <w:rPr>
          <w:rFonts w:hint="eastAsia"/>
        </w:rPr>
        <w:t>3</w:t>
      </w:r>
      <w:r>
        <w:rPr>
          <w:rFonts w:hint="eastAsia"/>
        </w:rPr>
        <w:t>）仓储相关查询及操作只能选择本村对应的药房。</w:t>
      </w:r>
    </w:p>
    <w:p w:rsidR="00F3744B" w:rsidRDefault="00CB36D7">
      <w:r>
        <w:rPr>
          <w:noProof/>
        </w:rPr>
        <w:drawing>
          <wp:inline distT="0" distB="0" distL="0" distR="0">
            <wp:extent cx="5274310" cy="1493520"/>
            <wp:effectExtent l="0" t="0" r="254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6"/>
                    <a:stretch>
                      <a:fillRect/>
                    </a:stretch>
                  </pic:blipFill>
                  <pic:spPr>
                    <a:xfrm>
                      <a:off x="0" y="0"/>
                      <a:ext cx="5274310" cy="1493520"/>
                    </a:xfrm>
                    <a:prstGeom prst="rect">
                      <a:avLst/>
                    </a:prstGeom>
                  </pic:spPr>
                </pic:pic>
              </a:graphicData>
            </a:graphic>
          </wp:inline>
        </w:drawing>
      </w:r>
    </w:p>
    <w:p w:rsidR="00F3744B" w:rsidRDefault="00CB36D7">
      <w:r>
        <w:rPr>
          <w:rFonts w:hint="eastAsia"/>
        </w:rPr>
        <w:t>（</w:t>
      </w:r>
      <w:r>
        <w:rPr>
          <w:rFonts w:hint="eastAsia"/>
        </w:rPr>
        <w:t>4</w:t>
      </w:r>
      <w:r>
        <w:rPr>
          <w:rFonts w:hint="eastAsia"/>
        </w:rPr>
        <w:t>）村卫报表也只能查询本村卫生室的相关数据。</w:t>
      </w:r>
    </w:p>
    <w:p w:rsidR="00F3744B" w:rsidRDefault="00CB36D7">
      <w:r>
        <w:rPr>
          <w:noProof/>
        </w:rPr>
        <w:lastRenderedPageBreak/>
        <w:drawing>
          <wp:inline distT="0" distB="0" distL="0" distR="0">
            <wp:extent cx="5274310" cy="2148840"/>
            <wp:effectExtent l="0" t="0" r="254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17"/>
                    <a:stretch>
                      <a:fillRect/>
                    </a:stretch>
                  </pic:blipFill>
                  <pic:spPr>
                    <a:xfrm>
                      <a:off x="0" y="0"/>
                      <a:ext cx="5274310" cy="2148840"/>
                    </a:xfrm>
                    <a:prstGeom prst="rect">
                      <a:avLst/>
                    </a:prstGeom>
                  </pic:spPr>
                </pic:pic>
              </a:graphicData>
            </a:graphic>
          </wp:inline>
        </w:drawing>
      </w:r>
    </w:p>
    <w:sectPr w:rsidR="00F3744B">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A203F" w:rsidRDefault="004A203F" w:rsidP="003D0B1C">
      <w:r>
        <w:separator/>
      </w:r>
    </w:p>
  </w:endnote>
  <w:endnote w:type="continuationSeparator" w:id="0">
    <w:p w:rsidR="004A203F" w:rsidRDefault="004A203F" w:rsidP="003D0B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A203F" w:rsidRDefault="004A203F" w:rsidP="003D0B1C">
      <w:r>
        <w:separator/>
      </w:r>
    </w:p>
  </w:footnote>
  <w:footnote w:type="continuationSeparator" w:id="0">
    <w:p w:rsidR="004A203F" w:rsidRDefault="004A203F" w:rsidP="003D0B1C">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52F509F"/>
    <w:multiLevelType w:val="multilevel"/>
    <w:tmpl w:val="452F509F"/>
    <w:lvl w:ilvl="0">
      <w:start w:val="1"/>
      <w:numFmt w:val="decimal"/>
      <w:lvlText w:val="（%1）"/>
      <w:lvlJc w:val="left"/>
      <w:pPr>
        <w:ind w:left="1140" w:hanging="72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 w15:restartNumberingAfterBreak="0">
    <w:nsid w:val="6C857596"/>
    <w:multiLevelType w:val="multilevel"/>
    <w:tmpl w:val="6C85759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1148"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oNotDisplayPageBoundaries/>
  <w:embedSystemFonts/>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6098"/>
    <w:rsid w:val="0000559C"/>
    <w:rsid w:val="000461DC"/>
    <w:rsid w:val="001E06AA"/>
    <w:rsid w:val="003B6098"/>
    <w:rsid w:val="003D0B1C"/>
    <w:rsid w:val="004A203F"/>
    <w:rsid w:val="0053116F"/>
    <w:rsid w:val="0055448E"/>
    <w:rsid w:val="00570E3C"/>
    <w:rsid w:val="005E1966"/>
    <w:rsid w:val="00750E47"/>
    <w:rsid w:val="007E10E7"/>
    <w:rsid w:val="00802614"/>
    <w:rsid w:val="00A7679E"/>
    <w:rsid w:val="00AF0F5D"/>
    <w:rsid w:val="00BF7AD7"/>
    <w:rsid w:val="00C578C3"/>
    <w:rsid w:val="00CB36D7"/>
    <w:rsid w:val="00D02E42"/>
    <w:rsid w:val="00D95FCC"/>
    <w:rsid w:val="00E324CE"/>
    <w:rsid w:val="00F223D4"/>
    <w:rsid w:val="00F3744B"/>
    <w:rsid w:val="03CD7B25"/>
    <w:rsid w:val="05D647F8"/>
    <w:rsid w:val="0C3A409C"/>
    <w:rsid w:val="18420716"/>
    <w:rsid w:val="198D75B0"/>
    <w:rsid w:val="1F8D1683"/>
    <w:rsid w:val="202D7A09"/>
    <w:rsid w:val="2B6255DB"/>
    <w:rsid w:val="2F613D5F"/>
    <w:rsid w:val="50F679FF"/>
    <w:rsid w:val="597C7E0F"/>
    <w:rsid w:val="6AD01E05"/>
    <w:rsid w:val="6CC11B16"/>
    <w:rsid w:val="73BD4816"/>
    <w:rsid w:val="7464774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C25D81A5-BD35-4B75-B1B9-9166FB537B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semiHidden="1" w:uiPriority="9" w:unhideWhenUsed="1" w:qFormat="1"/>
    <w:lsdException w:name="header" w:qFormat="1"/>
    <w:lsdException w:name="caption" w:semiHidden="1" w:unhideWhenUsed="1" w:qFormat="1"/>
    <w:lsdException w:name="Title" w:qFormat="1"/>
    <w:lsdException w:name="Default Paragraph Font" w:semiHidden="1" w:uiPriority="1"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hAnsi="Calibri"/>
      <w:kern w:val="2"/>
      <w:sz w:val="21"/>
      <w:szCs w:val="22"/>
    </w:rPr>
  </w:style>
  <w:style w:type="paragraph" w:styleId="1">
    <w:name w:val="heading 1"/>
    <w:basedOn w:val="a"/>
    <w:next w:val="a"/>
    <w:link w:val="10"/>
    <w:uiPriority w:val="9"/>
    <w:qFormat/>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uiPriority w:val="9"/>
    <w:unhideWhenUsed/>
    <w:qFormat/>
    <w:pPr>
      <w:keepNext/>
      <w:keepLines/>
      <w:spacing w:before="260" w:after="260" w:line="416" w:lineRule="auto"/>
      <w:outlineLvl w:val="2"/>
    </w:pPr>
    <w:rPr>
      <w:b/>
      <w:bCs/>
      <w:kern w:val="0"/>
      <w:sz w:val="32"/>
      <w:szCs w:val="32"/>
      <w:lang w:val="zh-CN"/>
    </w:rPr>
  </w:style>
  <w:style w:type="paragraph" w:styleId="4">
    <w:name w:val="heading 4"/>
    <w:basedOn w:val="a"/>
    <w:next w:val="a"/>
    <w:link w:val="40"/>
    <w:uiPriority w:val="9"/>
    <w:unhideWhenUsed/>
    <w:qFormat/>
    <w:pPr>
      <w:keepNext/>
      <w:keepLines/>
      <w:spacing w:before="280" w:after="290" w:line="376" w:lineRule="auto"/>
      <w:outlineLvl w:val="3"/>
    </w:pPr>
    <w:rPr>
      <w:rFonts w:ascii="Cambria" w:hAnsi="Cambria"/>
      <w:b/>
      <w:bCs/>
      <w:kern w:val="0"/>
      <w:sz w:val="28"/>
      <w:szCs w:val="28"/>
      <w:lang w:val="zh-CN"/>
    </w:rPr>
  </w:style>
  <w:style w:type="paragraph" w:styleId="5">
    <w:name w:val="heading 5"/>
    <w:basedOn w:val="a"/>
    <w:next w:val="a"/>
    <w:link w:val="50"/>
    <w:uiPriority w:val="9"/>
    <w:unhideWhenUsed/>
    <w:qFormat/>
    <w:pPr>
      <w:keepNext/>
      <w:keepLines/>
      <w:spacing w:before="280" w:after="290" w:line="376" w:lineRule="auto"/>
      <w:outlineLvl w:val="4"/>
    </w:pPr>
    <w:rPr>
      <w:b/>
      <w:bCs/>
      <w:kern w:val="0"/>
      <w:sz w:val="28"/>
      <w:szCs w:val="28"/>
      <w:lang w:val="zh-CN"/>
    </w:rPr>
  </w:style>
  <w:style w:type="paragraph" w:styleId="6">
    <w:name w:val="heading 6"/>
    <w:basedOn w:val="a"/>
    <w:next w:val="a"/>
    <w:link w:val="60"/>
    <w:uiPriority w:val="9"/>
    <w:unhideWhenUsed/>
    <w:qFormat/>
    <w:pPr>
      <w:keepNext/>
      <w:keepLines/>
      <w:spacing w:before="240" w:after="64" w:line="320" w:lineRule="auto"/>
      <w:ind w:left="1152" w:hanging="1152"/>
      <w:outlineLvl w:val="5"/>
    </w:pPr>
    <w:rPr>
      <w:rFonts w:ascii="Cambria" w:hAnsi="Cambria"/>
      <w:b/>
      <w:bCs/>
      <w:sz w:val="24"/>
      <w:szCs w:val="24"/>
      <w:lang w:val="zh-CN"/>
    </w:rPr>
  </w:style>
  <w:style w:type="paragraph" w:styleId="7">
    <w:name w:val="heading 7"/>
    <w:basedOn w:val="a"/>
    <w:next w:val="a"/>
    <w:link w:val="70"/>
    <w:uiPriority w:val="9"/>
    <w:unhideWhenUsed/>
    <w:qFormat/>
    <w:pPr>
      <w:keepNext/>
      <w:keepLines/>
      <w:spacing w:before="240" w:after="64" w:line="320" w:lineRule="auto"/>
      <w:ind w:left="1296" w:hanging="1296"/>
      <w:outlineLvl w:val="6"/>
    </w:pPr>
    <w:rPr>
      <w:b/>
      <w:bCs/>
      <w:sz w:val="24"/>
      <w:szCs w:val="24"/>
      <w:lang w:val="zh-CN"/>
    </w:rPr>
  </w:style>
  <w:style w:type="paragraph" w:styleId="8">
    <w:name w:val="heading 8"/>
    <w:basedOn w:val="a"/>
    <w:next w:val="a"/>
    <w:link w:val="80"/>
    <w:uiPriority w:val="9"/>
    <w:unhideWhenUsed/>
    <w:qFormat/>
    <w:pPr>
      <w:keepNext/>
      <w:keepLines/>
      <w:spacing w:before="240" w:after="64" w:line="320" w:lineRule="auto"/>
      <w:ind w:left="1440" w:hanging="1440"/>
      <w:outlineLvl w:val="7"/>
    </w:pPr>
    <w:rPr>
      <w:rFonts w:ascii="Cambria" w:hAnsi="Cambria"/>
      <w:sz w:val="24"/>
      <w:szCs w:val="24"/>
      <w:lang w:val="zh-CN"/>
    </w:rPr>
  </w:style>
  <w:style w:type="paragraph" w:styleId="9">
    <w:name w:val="heading 9"/>
    <w:basedOn w:val="a"/>
    <w:next w:val="a"/>
    <w:link w:val="90"/>
    <w:uiPriority w:val="9"/>
    <w:semiHidden/>
    <w:unhideWhenUsed/>
    <w:qFormat/>
    <w:pPr>
      <w:keepNext/>
      <w:keepLines/>
      <w:spacing w:before="240" w:after="64" w:line="320" w:lineRule="auto"/>
      <w:ind w:left="1584" w:hanging="1584"/>
      <w:outlineLvl w:val="8"/>
    </w:pPr>
    <w:rPr>
      <w:rFonts w:ascii="Cambria" w:hAnsi="Cambria"/>
      <w:szCs w:val="21"/>
      <w:lang w:val="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pPr>
      <w:tabs>
        <w:tab w:val="center" w:pos="4153"/>
        <w:tab w:val="right" w:pos="8306"/>
      </w:tabs>
      <w:snapToGrid w:val="0"/>
      <w:jc w:val="left"/>
    </w:pPr>
    <w:rPr>
      <w:sz w:val="18"/>
      <w:szCs w:val="18"/>
    </w:rPr>
  </w:style>
  <w:style w:type="paragraph" w:styleId="a5">
    <w:name w:val="header"/>
    <w:basedOn w:val="a"/>
    <w:link w:val="a6"/>
    <w:qFormat/>
    <w:pPr>
      <w:pBdr>
        <w:bottom w:val="single" w:sz="6" w:space="1" w:color="auto"/>
      </w:pBdr>
      <w:tabs>
        <w:tab w:val="center" w:pos="4153"/>
        <w:tab w:val="right" w:pos="8306"/>
      </w:tabs>
      <w:snapToGrid w:val="0"/>
      <w:jc w:val="center"/>
    </w:pPr>
    <w:rPr>
      <w:sz w:val="18"/>
      <w:szCs w:val="18"/>
    </w:rPr>
  </w:style>
  <w:style w:type="character" w:customStyle="1" w:styleId="20">
    <w:name w:val="标题 2 字符"/>
    <w:basedOn w:val="a0"/>
    <w:link w:val="2"/>
    <w:semiHidden/>
    <w:qFormat/>
    <w:rPr>
      <w:rFonts w:asciiTheme="majorHAnsi" w:eastAsiaTheme="majorEastAsia" w:hAnsiTheme="majorHAnsi" w:cstheme="majorBidi"/>
      <w:b/>
      <w:bCs/>
      <w:kern w:val="2"/>
      <w:sz w:val="32"/>
      <w:szCs w:val="32"/>
    </w:rPr>
  </w:style>
  <w:style w:type="character" w:customStyle="1" w:styleId="30">
    <w:name w:val="标题 3 字符"/>
    <w:basedOn w:val="a0"/>
    <w:link w:val="3"/>
    <w:uiPriority w:val="9"/>
    <w:rPr>
      <w:rFonts w:ascii="Calibri" w:hAnsi="Calibri"/>
      <w:b/>
      <w:bCs/>
      <w:sz w:val="32"/>
      <w:szCs w:val="32"/>
      <w:lang w:val="zh-CN" w:eastAsia="zh-CN"/>
    </w:rPr>
  </w:style>
  <w:style w:type="character" w:customStyle="1" w:styleId="40">
    <w:name w:val="标题 4 字符"/>
    <w:basedOn w:val="a0"/>
    <w:link w:val="4"/>
    <w:uiPriority w:val="9"/>
    <w:rPr>
      <w:rFonts w:ascii="Cambria" w:hAnsi="Cambria"/>
      <w:b/>
      <w:bCs/>
      <w:sz w:val="28"/>
      <w:szCs w:val="28"/>
      <w:lang w:val="zh-CN" w:eastAsia="zh-CN"/>
    </w:rPr>
  </w:style>
  <w:style w:type="character" w:customStyle="1" w:styleId="50">
    <w:name w:val="标题 5 字符"/>
    <w:basedOn w:val="a0"/>
    <w:link w:val="5"/>
    <w:uiPriority w:val="9"/>
    <w:qFormat/>
    <w:rPr>
      <w:rFonts w:ascii="Calibri" w:hAnsi="Calibri"/>
      <w:b/>
      <w:bCs/>
      <w:sz w:val="28"/>
      <w:szCs w:val="28"/>
      <w:lang w:val="zh-CN" w:eastAsia="zh-CN"/>
    </w:rPr>
  </w:style>
  <w:style w:type="character" w:customStyle="1" w:styleId="60">
    <w:name w:val="标题 6 字符"/>
    <w:basedOn w:val="a0"/>
    <w:link w:val="6"/>
    <w:uiPriority w:val="9"/>
    <w:qFormat/>
    <w:rPr>
      <w:rFonts w:ascii="Cambria" w:hAnsi="Cambria"/>
      <w:b/>
      <w:bCs/>
      <w:kern w:val="2"/>
      <w:sz w:val="24"/>
      <w:szCs w:val="24"/>
      <w:lang w:val="zh-CN" w:eastAsia="zh-CN"/>
    </w:rPr>
  </w:style>
  <w:style w:type="character" w:customStyle="1" w:styleId="70">
    <w:name w:val="标题 7 字符"/>
    <w:basedOn w:val="a0"/>
    <w:link w:val="7"/>
    <w:uiPriority w:val="9"/>
    <w:qFormat/>
    <w:rPr>
      <w:rFonts w:ascii="Calibri" w:hAnsi="Calibri"/>
      <w:b/>
      <w:bCs/>
      <w:kern w:val="2"/>
      <w:sz w:val="24"/>
      <w:szCs w:val="24"/>
      <w:lang w:val="zh-CN" w:eastAsia="zh-CN"/>
    </w:rPr>
  </w:style>
  <w:style w:type="character" w:customStyle="1" w:styleId="80">
    <w:name w:val="标题 8 字符"/>
    <w:basedOn w:val="a0"/>
    <w:link w:val="8"/>
    <w:uiPriority w:val="9"/>
    <w:qFormat/>
    <w:rPr>
      <w:rFonts w:ascii="Cambria" w:hAnsi="Cambria"/>
      <w:kern w:val="2"/>
      <w:sz w:val="24"/>
      <w:szCs w:val="24"/>
      <w:lang w:val="zh-CN" w:eastAsia="zh-CN"/>
    </w:rPr>
  </w:style>
  <w:style w:type="character" w:customStyle="1" w:styleId="90">
    <w:name w:val="标题 9 字符"/>
    <w:basedOn w:val="a0"/>
    <w:link w:val="9"/>
    <w:uiPriority w:val="9"/>
    <w:semiHidden/>
    <w:qFormat/>
    <w:rPr>
      <w:rFonts w:ascii="Cambria" w:hAnsi="Cambria"/>
      <w:kern w:val="2"/>
      <w:sz w:val="21"/>
      <w:szCs w:val="21"/>
      <w:lang w:val="zh-CN" w:eastAsia="zh-CN"/>
    </w:rPr>
  </w:style>
  <w:style w:type="character" w:customStyle="1" w:styleId="10">
    <w:name w:val="标题 1 字符"/>
    <w:link w:val="1"/>
    <w:uiPriority w:val="9"/>
    <w:qFormat/>
    <w:rPr>
      <w:rFonts w:ascii="Calibri" w:hAnsi="Calibri"/>
      <w:b/>
      <w:bCs/>
      <w:kern w:val="44"/>
      <w:sz w:val="44"/>
      <w:szCs w:val="44"/>
    </w:rPr>
  </w:style>
  <w:style w:type="paragraph" w:customStyle="1" w:styleId="a7">
    <w:name w:val="样式 模板描述"/>
    <w:basedOn w:val="a"/>
    <w:next w:val="a"/>
    <w:qFormat/>
    <w:pPr>
      <w:spacing w:afterLines="50"/>
      <w:ind w:firstLine="425"/>
      <w:jc w:val="left"/>
    </w:pPr>
    <w:rPr>
      <w:rFonts w:hAnsi="Times New Roman" w:cs="宋体"/>
      <w:i/>
      <w:iCs/>
      <w:snapToGrid w:val="0"/>
      <w:color w:val="0000FF"/>
      <w:kern w:val="0"/>
      <w:szCs w:val="21"/>
    </w:rPr>
  </w:style>
  <w:style w:type="character" w:customStyle="1" w:styleId="a6">
    <w:name w:val="页眉 字符"/>
    <w:basedOn w:val="a0"/>
    <w:link w:val="a5"/>
    <w:qFormat/>
    <w:rPr>
      <w:rFonts w:ascii="Calibri" w:hAnsi="Calibri"/>
      <w:kern w:val="2"/>
      <w:sz w:val="18"/>
      <w:szCs w:val="18"/>
    </w:rPr>
  </w:style>
  <w:style w:type="character" w:customStyle="1" w:styleId="a4">
    <w:name w:val="页脚 字符"/>
    <w:basedOn w:val="a0"/>
    <w:link w:val="a3"/>
    <w:qFormat/>
    <w:rPr>
      <w:rFonts w:ascii="Calibri" w:hAnsi="Calibri"/>
      <w:kern w:val="2"/>
      <w:sz w:val="18"/>
      <w:szCs w:val="18"/>
    </w:rPr>
  </w:style>
  <w:style w:type="character" w:customStyle="1" w:styleId="3Char">
    <w:name w:val="标题 3 Char"/>
    <w:uiPriority w:val="9"/>
    <w:qFormat/>
    <w:rPr>
      <w:rFonts w:ascii="Calibri" w:eastAsia="宋体" w:hAnsi="Calibri" w:cs="Times New Roman"/>
      <w:b/>
      <w:bCs/>
      <w:sz w:val="32"/>
      <w:szCs w:val="3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271</TotalTime>
  <Pages>6</Pages>
  <Words>155</Words>
  <Characters>884</Characters>
  <Application>Microsoft Office Word</Application>
  <DocSecurity>0</DocSecurity>
  <Lines>7</Lines>
  <Paragraphs>2</Paragraphs>
  <ScaleCrop>false</ScaleCrop>
  <Company/>
  <LinksUpToDate>false</LinksUpToDate>
  <CharactersWithSpaces>1037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10727</dc:creator>
  <cp:lastModifiedBy>dell</cp:lastModifiedBy>
  <cp:revision>14</cp:revision>
  <dcterms:created xsi:type="dcterms:W3CDTF">2025-03-17T01:31:00Z</dcterms:created>
  <dcterms:modified xsi:type="dcterms:W3CDTF">2025-03-18T08:01:00Z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2052-11.8.2.12055</vt:lpwstr>
  </property>
  <property fmtid="{D5CDD505-2E9C-101B-9397-08002B2CF9AE}" pid="3" name="ICV">
    <vt:lpwstr>CE2E15B7B13F48AF88BC9C40CA9BCBCD</vt:lpwstr>
  </property>
</Properties>
</file>